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B1D" w:rsidRPr="003F1D74" w:rsidRDefault="00C82B1D" w:rsidP="00C82B1D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3F1D74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Унифицированная форма № Т-1</w:t>
      </w:r>
    </w:p>
    <w:p w:rsidR="00C82B1D" w:rsidRPr="003F1D74" w:rsidRDefault="00C82B1D" w:rsidP="00C82B1D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3F1D74">
        <w:rPr>
          <w:rFonts w:ascii="Times New Roman" w:eastAsia="Times New Roman" w:hAnsi="Times New Roman" w:cs="Times New Roman"/>
          <w:sz w:val="16"/>
          <w:szCs w:val="20"/>
          <w:lang w:eastAsia="ru-RU"/>
        </w:rPr>
        <w:t>Утверждена постановлением Госкомстата РФ</w:t>
      </w:r>
    </w:p>
    <w:p w:rsidR="00C82B1D" w:rsidRPr="003F1D74" w:rsidRDefault="00C82B1D" w:rsidP="00C82B1D">
      <w:pPr>
        <w:tabs>
          <w:tab w:val="left" w:pos="3878"/>
        </w:tabs>
        <w:spacing w:after="12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3F1D74">
        <w:rPr>
          <w:rFonts w:ascii="Times New Roman" w:eastAsia="Times New Roman" w:hAnsi="Times New Roman" w:cs="Times New Roman"/>
          <w:sz w:val="16"/>
          <w:szCs w:val="20"/>
          <w:lang w:eastAsia="ru-RU"/>
        </w:rPr>
        <w:t>от 5 января 2004 г. № 1</w:t>
      </w:r>
    </w:p>
    <w:tbl>
      <w:tblPr>
        <w:tblW w:w="10198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34"/>
        <w:gridCol w:w="616"/>
        <w:gridCol w:w="1089"/>
        <w:gridCol w:w="141"/>
        <w:gridCol w:w="1418"/>
      </w:tblGrid>
      <w:tr w:rsidR="00C82B1D" w:rsidRPr="003F1D74" w:rsidTr="00E275E6">
        <w:tc>
          <w:tcPr>
            <w:tcW w:w="6934" w:type="dxa"/>
            <w:vAlign w:val="bottom"/>
          </w:tcPr>
          <w:p w:rsidR="00C82B1D" w:rsidRPr="003F1D74" w:rsidRDefault="00C82B1D" w:rsidP="00E275E6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ПЕТРОЗАВОДСКОГО ГОРОДСКОГО ОКРУГА</w:t>
            </w:r>
          </w:p>
        </w:tc>
        <w:tc>
          <w:tcPr>
            <w:tcW w:w="17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82B1D" w:rsidRPr="003F1D74" w:rsidRDefault="00C82B1D" w:rsidP="00E275E6">
            <w:pPr>
              <w:tabs>
                <w:tab w:val="left" w:pos="3878"/>
              </w:tabs>
              <w:spacing w:after="0" w:line="240" w:lineRule="auto"/>
              <w:ind w:left="-575" w:firstLine="57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B1D" w:rsidRPr="003F1D74" w:rsidRDefault="00C82B1D" w:rsidP="00E275E6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</w:tr>
      <w:tr w:rsidR="00C82B1D" w:rsidRPr="003F1D74" w:rsidTr="00E275E6">
        <w:tc>
          <w:tcPr>
            <w:tcW w:w="6934" w:type="dxa"/>
            <w:vAlign w:val="bottom"/>
          </w:tcPr>
          <w:p w:rsidR="00C82B1D" w:rsidRPr="003F1D74" w:rsidRDefault="00C82B1D" w:rsidP="00E275E6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 Петрозаводского городского округа</w:t>
            </w:r>
          </w:p>
          <w:p w:rsidR="00C82B1D" w:rsidRPr="003F1D74" w:rsidRDefault="00C82B1D" w:rsidP="00E275E6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«Финно-угорский детский сад комбинированного вида № 20 «Лумикелло»</w:t>
            </w:r>
          </w:p>
          <w:p w:rsidR="00C82B1D" w:rsidRPr="003F1D74" w:rsidRDefault="00C82B1D" w:rsidP="00E275E6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(МДОУ «Детский сад № 20»)</w:t>
            </w:r>
          </w:p>
        </w:tc>
        <w:tc>
          <w:tcPr>
            <w:tcW w:w="17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82B1D" w:rsidRPr="003F1D74" w:rsidRDefault="00C82B1D" w:rsidP="00E275E6">
            <w:pPr>
              <w:tabs>
                <w:tab w:val="left" w:pos="3878"/>
              </w:tabs>
              <w:spacing w:after="0" w:line="240" w:lineRule="auto"/>
              <w:ind w:left="-575" w:right="57" w:firstLine="57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B1D" w:rsidRPr="003F1D74" w:rsidRDefault="00C82B1D" w:rsidP="00E275E6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0301001</w:t>
            </w:r>
          </w:p>
        </w:tc>
      </w:tr>
      <w:tr w:rsidR="00C82B1D" w:rsidRPr="003F1D74" w:rsidTr="00E275E6">
        <w:trPr>
          <w:trHeight w:val="200"/>
        </w:trPr>
        <w:tc>
          <w:tcPr>
            <w:tcW w:w="75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2B1D" w:rsidRPr="003F1D74" w:rsidRDefault="00C82B1D" w:rsidP="00E275E6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82B1D" w:rsidRPr="003F1D74" w:rsidRDefault="00C82B1D" w:rsidP="00E275E6">
            <w:pPr>
              <w:tabs>
                <w:tab w:val="left" w:pos="3878"/>
              </w:tabs>
              <w:spacing w:after="0" w:line="240" w:lineRule="auto"/>
              <w:ind w:left="-575" w:right="57" w:firstLine="57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B1D" w:rsidRPr="003F1D74" w:rsidRDefault="00C82B1D" w:rsidP="00E275E6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51327955</w:t>
            </w:r>
          </w:p>
        </w:tc>
      </w:tr>
      <w:tr w:rsidR="00C82B1D" w:rsidRPr="003F1D74" w:rsidTr="00E275E6">
        <w:tc>
          <w:tcPr>
            <w:tcW w:w="75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82B1D" w:rsidRPr="003F1D74" w:rsidRDefault="00C82B1D" w:rsidP="00E275E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1230" w:type="dxa"/>
            <w:gridSpan w:val="2"/>
          </w:tcPr>
          <w:p w:rsidR="00C82B1D" w:rsidRPr="003F1D74" w:rsidRDefault="00C82B1D" w:rsidP="00E275E6">
            <w:pPr>
              <w:tabs>
                <w:tab w:val="left" w:pos="3878"/>
              </w:tabs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82B1D" w:rsidRPr="003F1D74" w:rsidRDefault="00C82B1D" w:rsidP="00E275E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82B1D" w:rsidRPr="003F1D74" w:rsidRDefault="00C82B1D" w:rsidP="00C82B1D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20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97"/>
        <w:gridCol w:w="4577"/>
        <w:gridCol w:w="1985"/>
        <w:gridCol w:w="1842"/>
      </w:tblGrid>
      <w:tr w:rsidR="00C82B1D" w:rsidRPr="003F1D74" w:rsidTr="00E275E6">
        <w:trPr>
          <w:trHeight w:val="154"/>
        </w:trPr>
        <w:tc>
          <w:tcPr>
            <w:tcW w:w="1797" w:type="dxa"/>
          </w:tcPr>
          <w:p w:rsidR="00C82B1D" w:rsidRPr="003F1D74" w:rsidRDefault="00C82B1D" w:rsidP="00E275E6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2B1D" w:rsidRPr="003F1D74" w:rsidRDefault="00C82B1D" w:rsidP="00E275E6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B1D" w:rsidRPr="003F1D74" w:rsidRDefault="00C82B1D" w:rsidP="00E275E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Номер </w:t>
            </w:r>
          </w:p>
          <w:p w:rsidR="00C82B1D" w:rsidRPr="003F1D74" w:rsidRDefault="00C82B1D" w:rsidP="00E275E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B1D" w:rsidRPr="003F1D74" w:rsidRDefault="00C82B1D" w:rsidP="00E275E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составления</w:t>
            </w:r>
          </w:p>
        </w:tc>
      </w:tr>
      <w:tr w:rsidR="00C82B1D" w:rsidRPr="003F1D74" w:rsidTr="00E275E6">
        <w:trPr>
          <w:trHeight w:val="931"/>
        </w:trPr>
        <w:tc>
          <w:tcPr>
            <w:tcW w:w="1797" w:type="dxa"/>
            <w:vAlign w:val="center"/>
          </w:tcPr>
          <w:p w:rsidR="00C82B1D" w:rsidRPr="003F1D74" w:rsidRDefault="00C82B1D" w:rsidP="00E275E6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</w:t>
            </w:r>
          </w:p>
          <w:p w:rsidR="00C82B1D" w:rsidRPr="003F1D74" w:rsidRDefault="00C82B1D" w:rsidP="00E275E6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45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82B1D" w:rsidRPr="003F1D74" w:rsidRDefault="00C82B1D" w:rsidP="00E275E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C82B1D" w:rsidRPr="003F1D74" w:rsidRDefault="00C82B1D" w:rsidP="00E275E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ПРИКАЗ</w:t>
            </w:r>
          </w:p>
          <w:p w:rsidR="00C82B1D" w:rsidRPr="003F1D74" w:rsidRDefault="00C82B1D" w:rsidP="00E275E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(распоряжение)</w:t>
            </w:r>
          </w:p>
          <w:p w:rsidR="00C82B1D" w:rsidRPr="003F1D74" w:rsidRDefault="00C82B1D" w:rsidP="00E275E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 основной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B1D" w:rsidRPr="003F1D74" w:rsidRDefault="00C82B1D" w:rsidP="00E275E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160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B1D" w:rsidRPr="003F1D74" w:rsidRDefault="00C82B1D" w:rsidP="00E275E6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11.11</w:t>
            </w:r>
            <w:r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.2020</w:t>
            </w:r>
          </w:p>
        </w:tc>
      </w:tr>
    </w:tbl>
    <w:p w:rsidR="00C82B1D" w:rsidRPr="003F1D74" w:rsidRDefault="00C82B1D" w:rsidP="00C82B1D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82B1D" w:rsidRPr="003F1D74" w:rsidRDefault="00C82B1D" w:rsidP="00C82B1D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82B1D" w:rsidRPr="003F1D74" w:rsidRDefault="00C82B1D" w:rsidP="00C82B1D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зачислении и отчислении детей </w:t>
      </w:r>
    </w:p>
    <w:p w:rsidR="00C82B1D" w:rsidRPr="003F1D74" w:rsidRDefault="00C82B1D" w:rsidP="00C82B1D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МДОУ «Детский сад № 20»</w:t>
      </w:r>
    </w:p>
    <w:p w:rsidR="00C82B1D" w:rsidRPr="003F1D74" w:rsidRDefault="00C82B1D" w:rsidP="00C82B1D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2B1D" w:rsidRPr="003F1D74" w:rsidRDefault="00C82B1D" w:rsidP="00C82B1D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2B1D" w:rsidRPr="003F1D74" w:rsidRDefault="00C82B1D" w:rsidP="00C82B1D">
      <w:pPr>
        <w:tabs>
          <w:tab w:val="left" w:pos="387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комплектованием списочного состава возрастных групп МДОУ «Детский сад № 20» на  2020 - 2021 учебный год на основании направления администрации Петрозаводского городского округа</w:t>
      </w:r>
    </w:p>
    <w:p w:rsidR="00C82B1D" w:rsidRPr="003F1D74" w:rsidRDefault="00C82B1D" w:rsidP="00C82B1D">
      <w:pPr>
        <w:tabs>
          <w:tab w:val="left" w:pos="387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2B1D" w:rsidRPr="003F1D74" w:rsidRDefault="00C82B1D" w:rsidP="00C82B1D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ПРИКАЗЫВАЮ:</w:t>
      </w:r>
    </w:p>
    <w:p w:rsidR="00C82B1D" w:rsidRPr="003F1D74" w:rsidRDefault="00C82B1D" w:rsidP="00C82B1D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2B1D" w:rsidRPr="003F1D74" w:rsidRDefault="00C82B1D" w:rsidP="00C82B1D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п.1. </w:t>
      </w: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Считать 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11.11</w:t>
      </w: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.2020 года прибывшим и зачисленным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старшую</w:t>
      </w: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группу общеразвивающей направленности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изучением финского языка </w:t>
      </w: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Крошки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 № 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ребенка: </w:t>
      </w:r>
    </w:p>
    <w:p w:rsidR="00C82B1D" w:rsidRPr="003F1D74" w:rsidRDefault="00C82B1D" w:rsidP="00C82B1D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2B1D" w:rsidRPr="003F1D74" w:rsidRDefault="00C82B1D" w:rsidP="00C82B1D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ребенка</w:t>
      </w:r>
    </w:p>
    <w:p w:rsidR="00C82B1D" w:rsidRPr="003F1D74" w:rsidRDefault="00C82B1D" w:rsidP="00C82B1D">
      <w:pPr>
        <w:tabs>
          <w:tab w:val="left" w:pos="387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2B1D" w:rsidRPr="003F1D74" w:rsidRDefault="00C82B1D" w:rsidP="00C82B1D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C82B1D" w:rsidRPr="003F1D74" w:rsidRDefault="00C82B1D" w:rsidP="00C82B1D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Pr="003F1D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Считать 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11.11</w:t>
      </w: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.2020 года прибывшим и зачисленным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старшую</w:t>
      </w: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группу общеразвивающей направленности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Непоседы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 № 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4А</w:t>
      </w:r>
      <w:bookmarkStart w:id="0" w:name="_GoBack"/>
      <w:bookmarkEnd w:id="0"/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ребенка: </w:t>
      </w:r>
    </w:p>
    <w:p w:rsidR="00C82B1D" w:rsidRPr="003F1D74" w:rsidRDefault="00C82B1D" w:rsidP="00C82B1D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2B1D" w:rsidRPr="003F1D74" w:rsidRDefault="00C82B1D" w:rsidP="00C82B1D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ребенка</w:t>
      </w:r>
    </w:p>
    <w:p w:rsidR="00C82B1D" w:rsidRPr="003F1D74" w:rsidRDefault="00C82B1D" w:rsidP="00C82B1D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C82B1D" w:rsidRPr="003F1D74" w:rsidRDefault="00C82B1D" w:rsidP="00C82B1D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C82B1D" w:rsidRPr="003F1D74" w:rsidRDefault="00C82B1D" w:rsidP="00C82B1D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C82B1D" w:rsidRPr="003F1D74" w:rsidRDefault="00C82B1D" w:rsidP="00C82B1D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C82B1D" w:rsidRPr="003F1D74" w:rsidRDefault="00C82B1D" w:rsidP="00C82B1D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C82B1D" w:rsidRPr="003F1D74" w:rsidRDefault="00C82B1D" w:rsidP="00C82B1D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C82B1D" w:rsidRPr="003F1D74" w:rsidRDefault="00C82B1D" w:rsidP="00C82B1D">
      <w:pPr>
        <w:tabs>
          <w:tab w:val="left" w:pos="387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>И.о. заведующего                                                                                  М.В. Волхонова</w:t>
      </w:r>
    </w:p>
    <w:p w:rsidR="00C82B1D" w:rsidRPr="003F1D74" w:rsidRDefault="00C82B1D" w:rsidP="00C82B1D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C82B1D" w:rsidRPr="003F1D74" w:rsidRDefault="00C82B1D" w:rsidP="00C82B1D">
      <w:pPr>
        <w:tabs>
          <w:tab w:val="left" w:pos="3878"/>
        </w:tabs>
        <w:rPr>
          <w:rFonts w:ascii="Calibri" w:eastAsia="Calibri" w:hAnsi="Calibri" w:cs="Times New Roman"/>
        </w:rPr>
      </w:pPr>
    </w:p>
    <w:p w:rsidR="00C82B1D" w:rsidRPr="003F1D74" w:rsidRDefault="00C82B1D" w:rsidP="00C82B1D">
      <w:pPr>
        <w:tabs>
          <w:tab w:val="left" w:pos="3878"/>
        </w:tabs>
        <w:rPr>
          <w:rFonts w:ascii="Calibri" w:eastAsia="Calibri" w:hAnsi="Calibri" w:cs="Times New Roman"/>
        </w:rPr>
      </w:pPr>
    </w:p>
    <w:p w:rsidR="005A385C" w:rsidRDefault="005A385C"/>
    <w:sectPr w:rsidR="005A38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B1D"/>
    <w:rsid w:val="005A385C"/>
    <w:rsid w:val="00B90CCA"/>
    <w:rsid w:val="00C82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Базовая">
      <a:fillStyleLst>
        <a:solidFill>
          <a:schemeClr val="phClr"/>
        </a:solidFill>
        <a:gradFill rotWithShape="1">
          <a:gsLst>
            <a:gs pos="0">
              <a:schemeClr val="phClr">
                <a:tint val="90000"/>
              </a:schemeClr>
            </a:gs>
            <a:gs pos="48000">
              <a:schemeClr val="phClr">
                <a:tint val="54000"/>
                <a:satMod val="140000"/>
              </a:schemeClr>
            </a:gs>
            <a:gs pos="100000">
              <a:schemeClr val="phClr">
                <a:tint val="24000"/>
                <a:satMod val="260000"/>
              </a:schemeClr>
            </a:gs>
          </a:gsLst>
          <a:lin ang="16200000" scaled="1"/>
        </a:gradFill>
        <a:gradFill rotWithShape="1">
          <a:gsLst>
            <a:gs pos="0">
              <a:schemeClr val="phClr"/>
            </a:gs>
            <a:gs pos="100000">
              <a:schemeClr val="phClr">
                <a:shade val="48000"/>
                <a:satMod val="180000"/>
                <a:lumMod val="94000"/>
              </a:schemeClr>
            </a:gs>
            <a:gs pos="100000">
              <a:schemeClr val="phClr">
                <a:shade val="48000"/>
                <a:satMod val="180000"/>
                <a:lumMod val="94000"/>
              </a:schemeClr>
            </a:gs>
          </a:gsLst>
          <a:lin ang="4140000" scaled="1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12700" dir="5400000" sx="102000" sy="102000" rotWithShape="0">
              <a:srgbClr val="000000">
                <a:alpha val="32000"/>
              </a:srgbClr>
            </a:outerShdw>
          </a:effectLst>
        </a:effectStyle>
        <a:effectStyle>
          <a:effectLst>
            <a:outerShdw blurRad="762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glow" dir="tl">
              <a:rot lat="0" lon="0" rev="19800000"/>
            </a:lightRig>
          </a:scene3d>
          <a:sp3d prstMaterial="metal">
            <a:bevelT w="38100" h="38100"/>
          </a:sp3d>
        </a:effectStyle>
        <a:effectStyle>
          <a:effectLst>
            <a:outerShdw blurRad="114300" dist="114300" dir="5400000" rotWithShape="0">
              <a:srgbClr val="000000">
                <a:alpha val="70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9800000"/>
            </a:lightRig>
          </a:scene3d>
          <a:sp3d prstMaterial="plastic">
            <a:bevelT w="508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181</Words>
  <Characters>1033</Characters>
  <Application>Microsoft Office Word</Application>
  <DocSecurity>0</DocSecurity>
  <Lines>8</Lines>
  <Paragraphs>2</Paragraphs>
  <ScaleCrop>false</ScaleCrop>
  <Company/>
  <LinksUpToDate>false</LinksUpToDate>
  <CharactersWithSpaces>1212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2021-03-02T09:10:00Z</dcterms:created>
  <dcterms:modified xsi:type="dcterms:W3CDTF">2021-03-02T09:12:00Z</dcterms:modified>
</cp:coreProperties>
</file>